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180" w:rsidRDefault="00E27BF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по результатам проверок</w:t>
      </w:r>
    </w:p>
    <w:p w:rsidR="00906180" w:rsidRDefault="0090618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6180" w:rsidRDefault="00E27BF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c приказом Управления Федерального казначейства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Ханты-Мансийскому автономному округу – Югре от </w:t>
      </w:r>
      <w:r w:rsidR="004E3874" w:rsidRPr="004E3874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4E3874" w:rsidRPr="004E387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№ </w:t>
      </w:r>
      <w:r w:rsidR="004E3874" w:rsidRPr="004E3874">
        <w:rPr>
          <w:rFonts w:ascii="Times New Roman" w:eastAsia="Times New Roman" w:hAnsi="Times New Roman" w:cs="Times New Roman"/>
          <w:sz w:val="28"/>
          <w:szCs w:val="28"/>
          <w:lang w:eastAsia="ru-RU"/>
        </w:rPr>
        <w:t>130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проведена плановая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проверка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соблюдения законодательства Российской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Федерации и иных правовых актов о контрактной системе в сфере закупок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товаров, работ, услуг для обеспечения государственных и муниципальных нужд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в отношении отдельных закупок для обеспечения нужд субъектов Российской Федерации</w:t>
      </w:r>
      <w:r w:rsidR="004E3874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3874" w:rsidRPr="004E3874">
        <w:rPr>
          <w:rFonts w:ascii="Times New Roman" w:hAnsi="Times New Roman" w:cs="Times New Roman"/>
          <w:sz w:val="28"/>
          <w:szCs w:val="28"/>
        </w:rPr>
        <w:t>финансовое обеспечение которых частично или полностью осуществляется за счет</w:t>
      </w:r>
      <w:proofErr w:type="gramEnd"/>
      <w:r w:rsidR="004E3874" w:rsidRPr="004E3874">
        <w:rPr>
          <w:rFonts w:ascii="Times New Roman" w:hAnsi="Times New Roman" w:cs="Times New Roman"/>
          <w:sz w:val="28"/>
          <w:szCs w:val="28"/>
        </w:rPr>
        <w:t xml:space="preserve"> субсидий, субвенций, иных межбюджетных трансфертов, имеющих целевое назначение, из федерального бюджета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</w:t>
      </w:r>
      <w:r w:rsidR="004E3874" w:rsidRPr="004E3874">
        <w:rPr>
          <w:rFonts w:ascii="Times New Roman" w:hAnsi="Times New Roman" w:cs="Times New Roman"/>
          <w:b/>
          <w:sz w:val="28"/>
          <w:szCs w:val="28"/>
        </w:rPr>
        <w:t>бюджетно</w:t>
      </w:r>
      <w:r w:rsidR="004E3874">
        <w:rPr>
          <w:rFonts w:ascii="Times New Roman" w:hAnsi="Times New Roman" w:cs="Times New Roman"/>
          <w:b/>
          <w:sz w:val="28"/>
          <w:szCs w:val="28"/>
        </w:rPr>
        <w:t>м</w:t>
      </w:r>
      <w:r w:rsidR="004E3874" w:rsidRPr="004E3874">
        <w:rPr>
          <w:rFonts w:ascii="Times New Roman" w:hAnsi="Times New Roman" w:cs="Times New Roman"/>
          <w:b/>
          <w:sz w:val="28"/>
          <w:szCs w:val="28"/>
        </w:rPr>
        <w:t xml:space="preserve"> учреждени</w:t>
      </w:r>
      <w:r w:rsidR="004E3874">
        <w:rPr>
          <w:rFonts w:ascii="Times New Roman" w:hAnsi="Times New Roman" w:cs="Times New Roman"/>
          <w:b/>
          <w:sz w:val="28"/>
          <w:szCs w:val="28"/>
        </w:rPr>
        <w:t>и</w:t>
      </w:r>
      <w:r w:rsidR="004E3874" w:rsidRPr="004E3874">
        <w:rPr>
          <w:rFonts w:ascii="Times New Roman" w:hAnsi="Times New Roman" w:cs="Times New Roman"/>
          <w:b/>
          <w:sz w:val="28"/>
          <w:szCs w:val="28"/>
        </w:rPr>
        <w:t xml:space="preserve"> Ханты-Мансийского автономного округа – Югры «Окружная клиническая больница»</w:t>
      </w:r>
      <w:r w:rsidRPr="004E3874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906180" w:rsidRDefault="00E27B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Проверенный период: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4E387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истекший период 2026 года.</w:t>
      </w:r>
    </w:p>
    <w:p w:rsidR="00906180" w:rsidRDefault="00E27BF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Срок проведе</w:t>
      </w:r>
      <w:r w:rsidR="004E3874">
        <w:rPr>
          <w:rFonts w:ascii="Times New Roman" w:hAnsi="Times New Roman"/>
          <w:sz w:val="28"/>
          <w:szCs w:val="28"/>
          <w:shd w:val="clear" w:color="auto" w:fill="FFFFFF"/>
        </w:rPr>
        <w:t>ния выездной проверки составил 20</w:t>
      </w:r>
      <w:r>
        <w:rPr>
          <w:rFonts w:ascii="Times New Roman" w:hAnsi="Times New Roman"/>
          <w:sz w:val="28"/>
          <w:szCs w:val="28"/>
        </w:rPr>
        <w:t xml:space="preserve"> рабочих дней</w:t>
      </w:r>
      <w:r w:rsidR="004E3874">
        <w:rPr>
          <w:rFonts w:ascii="Times New Roman" w:hAnsi="Times New Roman"/>
          <w:sz w:val="28"/>
          <w:szCs w:val="28"/>
          <w:shd w:val="clear" w:color="auto" w:fill="FFFFFF"/>
        </w:rPr>
        <w:t xml:space="preserve"> с 27</w:t>
      </w:r>
      <w:r>
        <w:rPr>
          <w:rFonts w:ascii="Times New Roman" w:hAnsi="Times New Roman"/>
          <w:sz w:val="28"/>
          <w:szCs w:val="28"/>
          <w:shd w:val="clear" w:color="auto" w:fill="FFFFFF"/>
        </w:rPr>
        <w:t>.0</w:t>
      </w:r>
      <w:r w:rsidR="004E3874">
        <w:rPr>
          <w:rFonts w:ascii="Times New Roman" w:hAnsi="Times New Roman"/>
          <w:sz w:val="28"/>
          <w:szCs w:val="28"/>
          <w:shd w:val="clear" w:color="auto" w:fill="FFFFFF"/>
        </w:rPr>
        <w:t>7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.2026 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</w:rPr>
        <w:t>по 2</w:t>
      </w:r>
      <w:r w:rsidR="004E387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.0</w:t>
      </w:r>
      <w:r w:rsidR="004E387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.2026.</w:t>
      </w:r>
    </w:p>
    <w:p w:rsidR="00906180" w:rsidRDefault="00E27B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проверки оформлены актом от 2</w:t>
      </w:r>
      <w:r w:rsidR="004E387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4E387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.2026.</w:t>
      </w:r>
    </w:p>
    <w:p w:rsidR="00906180" w:rsidRDefault="00E27B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Проведенной проверкой установлены отдельные нарушения тре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бований законодательства Российской Федерации и иных нормативных актов о контрактной системе в сфере закупок товаров, работ, услуг для обеспечения государственных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муниципальных нужд.</w:t>
      </w:r>
    </w:p>
    <w:p w:rsidR="00906180" w:rsidRDefault="009061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180" w:rsidRDefault="00E27BF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c приказом Управления Федерального казначейства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Ханты-Мансийскому автономному округу – Югре от 2</w:t>
      </w:r>
      <w:r w:rsidR="00541A2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541A2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.2026 № 1</w:t>
      </w:r>
      <w:r w:rsidR="00541A2E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проведена плановая </w:t>
      </w:r>
      <w:r w:rsidR="00541A2E" w:rsidRPr="00541A2E">
        <w:rPr>
          <w:rFonts w:ascii="Times New Roman" w:hAnsi="Times New Roman" w:cs="Times New Roman"/>
          <w:sz w:val="28"/>
          <w:szCs w:val="28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</w:t>
      </w:r>
      <w:proofErr w:type="gramEnd"/>
      <w:r w:rsidR="00541A2E" w:rsidRPr="00541A2E">
        <w:rPr>
          <w:rFonts w:ascii="Times New Roman" w:hAnsi="Times New Roman" w:cs="Times New Roman"/>
          <w:sz w:val="28"/>
          <w:szCs w:val="28"/>
        </w:rPr>
        <w:t xml:space="preserve"> субсидий, субвенций, иных межбюджетных трансфертов, имеющих целевое назначение, из </w:t>
      </w:r>
      <w:r w:rsidR="00541A2E" w:rsidRPr="00541A2E">
        <w:rPr>
          <w:rFonts w:ascii="Times New Roman" w:hAnsi="Times New Roman" w:cs="Times New Roman"/>
          <w:sz w:val="28"/>
          <w:szCs w:val="28"/>
        </w:rPr>
        <w:lastRenderedPageBreak/>
        <w:t>федерального</w:t>
      </w:r>
      <w:r w:rsidR="00541A2E" w:rsidRPr="00041BD4">
        <w:rPr>
          <w:sz w:val="27"/>
          <w:szCs w:val="27"/>
        </w:rPr>
        <w:t xml:space="preserve"> </w:t>
      </w:r>
      <w:r w:rsidR="00541A2E" w:rsidRPr="00541A2E">
        <w:rPr>
          <w:rFonts w:ascii="Times New Roman" w:hAnsi="Times New Roman" w:cs="Times New Roman"/>
          <w:sz w:val="28"/>
          <w:szCs w:val="28"/>
        </w:rPr>
        <w:t>бюджета</w:t>
      </w:r>
      <w:r w:rsidR="00541A2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</w:t>
      </w:r>
      <w:r w:rsidR="00541A2E" w:rsidRPr="00541A2E">
        <w:rPr>
          <w:rFonts w:ascii="Times New Roman" w:hAnsi="Times New Roman" w:cs="Times New Roman"/>
          <w:b/>
          <w:bCs/>
          <w:sz w:val="28"/>
          <w:szCs w:val="28"/>
        </w:rPr>
        <w:t>бюджетно</w:t>
      </w:r>
      <w:r w:rsidR="00541A2E" w:rsidRPr="00541A2E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541A2E" w:rsidRPr="00541A2E">
        <w:rPr>
          <w:rFonts w:ascii="Times New Roman" w:hAnsi="Times New Roman" w:cs="Times New Roman"/>
          <w:b/>
          <w:bCs/>
          <w:sz w:val="28"/>
          <w:szCs w:val="28"/>
        </w:rPr>
        <w:t xml:space="preserve"> учреждени</w:t>
      </w:r>
      <w:r w:rsidR="00541A2E" w:rsidRPr="00541A2E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541A2E" w:rsidRPr="00541A2E">
        <w:rPr>
          <w:rFonts w:ascii="Times New Roman" w:hAnsi="Times New Roman" w:cs="Times New Roman"/>
          <w:b/>
          <w:bCs/>
          <w:sz w:val="28"/>
          <w:szCs w:val="28"/>
        </w:rPr>
        <w:t xml:space="preserve"> Ханты–Мансийского автономного округа – Югры «</w:t>
      </w:r>
      <w:proofErr w:type="spellStart"/>
      <w:r w:rsidR="00541A2E" w:rsidRPr="00541A2E">
        <w:rPr>
          <w:rFonts w:ascii="Times New Roman" w:hAnsi="Times New Roman" w:cs="Times New Roman"/>
          <w:b/>
          <w:bCs/>
          <w:sz w:val="28"/>
          <w:szCs w:val="28"/>
        </w:rPr>
        <w:t>Няганская</w:t>
      </w:r>
      <w:proofErr w:type="spellEnd"/>
      <w:r w:rsidR="00541A2E" w:rsidRPr="00541A2E">
        <w:rPr>
          <w:rFonts w:ascii="Times New Roman" w:hAnsi="Times New Roman" w:cs="Times New Roman"/>
          <w:b/>
          <w:bCs/>
          <w:sz w:val="28"/>
          <w:szCs w:val="28"/>
        </w:rPr>
        <w:t xml:space="preserve"> окружная больница»</w:t>
      </w:r>
      <w:r w:rsidRPr="00541A2E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906180" w:rsidRDefault="00E27B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Проверенный период: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541A2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истекший период 2026 года.</w:t>
      </w:r>
    </w:p>
    <w:p w:rsidR="00906180" w:rsidRDefault="00E27BF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Срок проведения выездной проверки составил </w:t>
      </w:r>
      <w:r w:rsidR="00541A2E">
        <w:rPr>
          <w:rFonts w:ascii="Times New Roman" w:hAnsi="Times New Roman"/>
          <w:sz w:val="28"/>
          <w:szCs w:val="28"/>
          <w:shd w:val="clear" w:color="auto" w:fill="FFFFFF"/>
        </w:rPr>
        <w:t>20</w:t>
      </w:r>
      <w:r>
        <w:rPr>
          <w:rFonts w:ascii="Times New Roman" w:hAnsi="Times New Roman"/>
          <w:sz w:val="28"/>
          <w:szCs w:val="28"/>
        </w:rPr>
        <w:t xml:space="preserve"> рабочих дней</w:t>
      </w:r>
      <w:r w:rsidR="00541A2E">
        <w:rPr>
          <w:rFonts w:ascii="Times New Roman" w:hAnsi="Times New Roman"/>
          <w:sz w:val="28"/>
          <w:szCs w:val="28"/>
          <w:shd w:val="clear" w:color="auto" w:fill="FFFFFF"/>
        </w:rPr>
        <w:t xml:space="preserve"> с 27</w:t>
      </w:r>
      <w:r>
        <w:rPr>
          <w:rFonts w:ascii="Times New Roman" w:hAnsi="Times New Roman"/>
          <w:sz w:val="28"/>
          <w:szCs w:val="28"/>
          <w:shd w:val="clear" w:color="auto" w:fill="FFFFFF"/>
        </w:rPr>
        <w:t>.0</w:t>
      </w:r>
      <w:r w:rsidR="00541A2E">
        <w:rPr>
          <w:rFonts w:ascii="Times New Roman" w:hAnsi="Times New Roman"/>
          <w:sz w:val="28"/>
          <w:szCs w:val="28"/>
          <w:shd w:val="clear" w:color="auto" w:fill="FFFFFF"/>
        </w:rPr>
        <w:t>7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.2026 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</w:rPr>
        <w:t>по 2</w:t>
      </w:r>
      <w:r w:rsidR="00541A2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.0</w:t>
      </w:r>
      <w:r w:rsidR="00541A2E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2026.</w:t>
      </w:r>
    </w:p>
    <w:p w:rsidR="00906180" w:rsidRDefault="00E27B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проверки оформлены актом от 2</w:t>
      </w:r>
      <w:r w:rsidR="00541A2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541A2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.2026.</w:t>
      </w:r>
    </w:p>
    <w:p w:rsidR="00906180" w:rsidRDefault="00E27BF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Проведенной проверкой </w:t>
      </w:r>
      <w:r w:rsidR="004153D8" w:rsidRPr="004153D8">
        <w:rPr>
          <w:rStyle w:val="docdata"/>
          <w:rFonts w:ascii="Times New Roman" w:hAnsi="Times New Roman" w:cs="Times New Roman"/>
          <w:color w:val="000000"/>
          <w:sz w:val="28"/>
          <w:szCs w:val="28"/>
        </w:rPr>
        <w:t>нарушений не установлено</w:t>
      </w:r>
      <w:r w:rsidR="00415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bookmarkStart w:id="0" w:name="_GoBack"/>
      <w:bookmarkEnd w:id="0"/>
    </w:p>
    <w:p w:rsidR="00906180" w:rsidRDefault="009061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180" w:rsidRDefault="009061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06180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BF4" w:rsidRDefault="00E27BF4">
      <w:pPr>
        <w:spacing w:after="0" w:line="240" w:lineRule="auto"/>
      </w:pPr>
      <w:r>
        <w:separator/>
      </w:r>
    </w:p>
  </w:endnote>
  <w:endnote w:type="continuationSeparator" w:id="0">
    <w:p w:rsidR="00E27BF4" w:rsidRDefault="00E27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BF4" w:rsidRDefault="00E27BF4">
      <w:pPr>
        <w:spacing w:after="0" w:line="240" w:lineRule="auto"/>
      </w:pPr>
      <w:r>
        <w:separator/>
      </w:r>
    </w:p>
  </w:footnote>
  <w:footnote w:type="continuationSeparator" w:id="0">
    <w:p w:rsidR="00E27BF4" w:rsidRDefault="00E27B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0402948"/>
      <w:docPartObj>
        <w:docPartGallery w:val="Page Numbers (Top of Page)"/>
        <w:docPartUnique/>
      </w:docPartObj>
    </w:sdtPr>
    <w:sdtEndPr/>
    <w:sdtContent>
      <w:p w:rsidR="00906180" w:rsidRDefault="00E27BF4">
        <w:pPr>
          <w:pStyle w:val="af9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153D8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06180" w:rsidRDefault="00906180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180"/>
    <w:rsid w:val="004153D8"/>
    <w:rsid w:val="004E3874"/>
    <w:rsid w:val="00541A2E"/>
    <w:rsid w:val="005749A3"/>
    <w:rsid w:val="00906180"/>
    <w:rsid w:val="00E27B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before="240" w:after="60"/>
      <w:ind w:firstLine="709"/>
      <w:jc w:val="both"/>
      <w:outlineLvl w:val="0"/>
    </w:pPr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No Spacing"/>
    <w:uiPriority w:val="1"/>
    <w:qFormat/>
    <w:pPr>
      <w:spacing w:after="0" w:line="240" w:lineRule="auto"/>
    </w:p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qFormat/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character" w:customStyle="1" w:styleId="docdata">
    <w:name w:val="docdata"/>
    <w:aliases w:val="docy,v5,1310,bqiaagaaeyqcaaagiaiaaaofbaaabzmeaaaaaaaaaaaaaaaaaaaaaaaaaaaaaaaaaaaaaaaaaaaaaaaaaaaaaaaaaaaaaaaaaaaaaaaaaaaaaaaaaaaaaaaaaaaaaaaaaaaaaaaaaaaaaaaaaaaaaaaaaaaaaaaaaaaaaaaaaaaaaaaaaaaaaaaaaaaaaaaaaaaaaaaaaaaaaaaaaaaaaaaaaaaaaaaaaaaaaaaa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before="240" w:after="60"/>
      <w:ind w:firstLine="709"/>
      <w:jc w:val="both"/>
      <w:outlineLvl w:val="0"/>
    </w:pPr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No Spacing"/>
    <w:uiPriority w:val="1"/>
    <w:qFormat/>
    <w:pPr>
      <w:spacing w:after="0" w:line="240" w:lineRule="auto"/>
    </w:p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qFormat/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character" w:customStyle="1" w:styleId="docdata">
    <w:name w:val="docdata"/>
    <w:aliases w:val="docy,v5,1310,bqiaagaaeyqcaaagiaiaaaofbaaabzmeaaaaaaaaaaaaaaaaaaaaaaaaaaaaaaaaaaaaaaaaaaaaaaaaaaaaaaaaaaaaaaaaaaaaaaaaaaaaaaaaaaaaaaaaaaaaaaaaaaaaaaaaaaaaaaaaaaaaaaaaaaaaaaaaaaaaaaaaaaaaaaaaaaaaaaaaaaaaaaaaaaaaaaaaaaaaaaaaaaaaaaaaaaaaaaaaaaaaaaa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ТУ РОСФИННАДЗОРА</Company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Гумерова Фарида Фаритовна</dc:creator>
  <cp:lastModifiedBy>Вьюшкова Ольга Андреевна</cp:lastModifiedBy>
  <cp:revision>14</cp:revision>
  <dcterms:created xsi:type="dcterms:W3CDTF">2025-03-31T05:19:00Z</dcterms:created>
  <dcterms:modified xsi:type="dcterms:W3CDTF">2026-08-24T04:40:00Z</dcterms:modified>
</cp:coreProperties>
</file>